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CLEO for students and parents</w:t>
      </w:r>
    </w:p>
    <w:p>
      <w:pPr>
        <w:pStyle w:val="Author"/>
      </w:pPr>
      <w:r>
        <w:t xml:space="preserve">CLEO</w:t>
      </w:r>
    </w:p>
    <w:p>
      <w:pPr>
        <w:pStyle w:val="Date"/>
      </w:pPr>
      <w:r>
        <w:t xml:space="preserve">2026-10-09</w:t>
      </w:r>
    </w:p>
    <w:bookmarkStart w:id="15" w:name="Xedad740a3561abb92f63e8c3442b7fe34b55e29"/>
    <w:p>
      <w:pPr>
        <w:pStyle w:val="Heading2"/>
      </w:pPr>
      <w:r>
        <w:t xml:space="preserve">Help seniors build confidence with technology</w:t>
      </w:r>
    </w:p>
    <w:p>
      <w:pPr>
        <w:pStyle w:val="FirstParagraph"/>
      </w:pPr>
      <w:r>
        <w:t xml:space="preserve">At CLEO, students support seniors as they practice everyday device and communication skills. Volunteers learn to explain clearly, listen patiently, and work as a team. Chapters agree on their schedules and supervision arrangements with their hosts and advisors.</w:t>
      </w:r>
    </w:p>
    <w:bookmarkStart w:id="9" w:name="how-to-join"/>
    <w:p>
      <w:pPr>
        <w:pStyle w:val="Heading3"/>
      </w:pPr>
      <w:r>
        <w:t xml:space="preserve">How to join</w:t>
      </w:r>
    </w:p>
    <w:p>
      <w:pPr>
        <w:pStyle w:val="Compact"/>
        <w:numPr>
          <w:ilvl w:val="0"/>
          <w:numId w:val="1001"/>
        </w:numPr>
      </w:pPr>
      <w:r>
        <w:t xml:space="preserve">Ask the chapter leader for the chapter’s public registration link.</w:t>
      </w:r>
    </w:p>
    <w:p>
      <w:pPr>
        <w:pStyle w:val="Compact"/>
        <w:numPr>
          <w:ilvl w:val="0"/>
          <w:numId w:val="1001"/>
        </w:numPr>
      </w:pPr>
      <w:r>
        <w:t xml:space="preserve">Register using accurate information and read the Volunteer Handbook.</w:t>
      </w:r>
    </w:p>
    <w:p>
      <w:pPr>
        <w:pStyle w:val="Compact"/>
        <w:numPr>
          <w:ilvl w:val="0"/>
          <w:numId w:val="1001"/>
        </w:numPr>
      </w:pPr>
      <w:r>
        <w:t xml:space="preserve">Complete the required consent or waiver. For a minor, the guardian uses their own private signing link.</w:t>
      </w:r>
    </w:p>
    <w:p>
      <w:pPr>
        <w:pStyle w:val="Compact"/>
        <w:numPr>
          <w:ilvl w:val="0"/>
          <w:numId w:val="1001"/>
        </w:numPr>
      </w:pPr>
      <w:r>
        <w:t xml:space="preserve">Complete volunteer training and check remaining requirements before serving.</w:t>
      </w:r>
    </w:p>
    <w:p>
      <w:pPr>
        <w:pStyle w:val="FirstParagraph"/>
      </w:pPr>
      <w:r>
        <w:t xml:space="preserve">Registration alone does not clear someone to volunteer. Ordinary volunteers do not need the CLEO leadership Slack account used by officers and advisors.</w:t>
      </w:r>
    </w:p>
    <w:bookmarkEnd w:id="9"/>
    <w:bookmarkStart w:id="10" w:name="what-volunteers-do"/>
    <w:p>
      <w:pPr>
        <w:pStyle w:val="Heading3"/>
      </w:pPr>
      <w:r>
        <w:t xml:space="preserve">What volunteers do</w:t>
      </w:r>
    </w:p>
    <w:p>
      <w:pPr>
        <w:pStyle w:val="FirstParagraph"/>
      </w:pPr>
      <w:r>
        <w:t xml:space="preserve">Help participants practice skills such as navigating a device, making calls, writing messages, joining video conversations, and finding information. Keep participants in control of their devices and follow CLEO’s boundaries around sensitive information and tasks outside the volunteer role.</w:t>
      </w:r>
    </w:p>
    <w:p>
      <w:pPr>
        <w:pStyle w:val="BodyText"/>
      </w:pPr>
      <w:r>
        <w:t xml:space="preserve">The chapter records completed attendance and hours. Check your school’s or another recipient’s requirements for accepting service credit; participation does not guarantee a particular award or admission outcome.</w:t>
      </w:r>
    </w:p>
    <w:bookmarkEnd w:id="10"/>
    <w:bookmarkStart w:id="14" w:name="your-chapter"/>
    <w:p>
      <w:pPr>
        <w:pStyle w:val="Heading3"/>
      </w:pPr>
      <w:r>
        <w:t xml:space="preserve">Your chapter</w:t>
      </w:r>
    </w:p>
    <w:p>
      <w:pPr>
        <w:pStyle w:val="FirstParagraph"/>
      </w:pPr>
      <w:r>
        <w:rPr>
          <w:b/>
          <w:bCs/>
        </w:rPr>
        <w:t xml:space="preserve">Chapter / school:</w:t>
      </w:r>
      <w:r>
        <w:t xml:space="preserve"> </w:t>
      </w:r>
      <w:r>
        <w:t xml:space="preserve">[name]</w:t>
      </w:r>
      <w:r>
        <w:br/>
      </w:r>
      <w:r>
        <w:rPr>
          <w:b/>
          <w:bCs/>
        </w:rPr>
        <w:t xml:space="preserve">Leader and contact:</w:t>
      </w:r>
      <w:r>
        <w:t xml:space="preserve"> </w:t>
      </w:r>
      <w:r>
        <w:t xml:space="preserve">[details]</w:t>
      </w:r>
      <w:r>
        <w:br/>
      </w:r>
      <w:r>
        <w:rPr>
          <w:b/>
          <w:bCs/>
        </w:rPr>
        <w:t xml:space="preserve">Adult advisor / supervision contact:</w:t>
      </w:r>
      <w:r>
        <w:t xml:space="preserve"> </w:t>
      </w:r>
      <w:r>
        <w:t xml:space="preserve">[details]</w:t>
      </w:r>
      <w:r>
        <w:br/>
      </w:r>
      <w:r>
        <w:rPr>
          <w:b/>
          <w:bCs/>
        </w:rPr>
        <w:t xml:space="preserve">Typical venue and schedule:</w:t>
      </w:r>
      <w:r>
        <w:t xml:space="preserve"> </w:t>
      </w:r>
      <w:r>
        <w:t xml:space="preserve">[details]</w:t>
      </w:r>
      <w:r>
        <w:br/>
      </w:r>
      <w:r>
        <w:rPr>
          <w:b/>
          <w:bCs/>
        </w:rPr>
        <w:t xml:space="preserve">Public registration link:</w:t>
      </w:r>
      <w:r>
        <w:t xml:space="preserve"> </w:t>
      </w:r>
      <w:r>
        <w:t xml:space="preserve">[paste the chapter link]</w:t>
      </w:r>
    </w:p>
    <w:p>
      <w:pPr>
        <w:pStyle w:val="BodyText"/>
      </w:pPr>
      <w:hyperlink r:id="rId11">
        <w:r>
          <w:rPr>
            <w:rStyle w:val="Hyperlink"/>
          </w:rPr>
          <w:t xml:space="preserve">Volunteer Handbook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</w:rPr>
          <w:t xml:space="preserve">Chapter guides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Report a safety concern</w:t>
        </w:r>
      </w:hyperlink>
    </w:p>
    <w:p>
      <w:pPr>
        <w:pStyle w:val="BodyText"/>
      </w:pPr>
      <w:r>
        <w:rPr>
          <w:i/>
          <w:iCs/>
        </w:rPr>
        <w:t xml:space="preserve">For the chapter: complete the fields before sharing. Never replace the public registration link with an individual’s private signing or status link. This handout is not a consent form.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admin.cleoinitiative.org/guides" TargetMode="External" /><Relationship Type="http://schemas.openxmlformats.org/officeDocument/2006/relationships/hyperlink" Id="rId11" Target="https://admin.cleoinitiative.org/handbook" TargetMode="External" /><Relationship Type="http://schemas.openxmlformats.org/officeDocument/2006/relationships/hyperlink" Id="rId13" Target="https://admin.cleoinitiative.org/safety/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admin.cleoinitiative.org/guides" TargetMode="External" /><Relationship Type="http://schemas.openxmlformats.org/officeDocument/2006/relationships/hyperlink" Id="rId11" Target="https://admin.cleoinitiative.org/handbook" TargetMode="External" /><Relationship Type="http://schemas.openxmlformats.org/officeDocument/2006/relationships/hyperlink" Id="rId13" Target="https://admin.cleoinitiative.org/safety/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CLEO for students and parents</dc:title>
  <dc:creator>CLEO</dc:creator>
  <cp:keywords/>
  <dcterms:created xsi:type="dcterms:W3CDTF">2026-10-09T06:28:54Z</dcterms:created>
  <dcterms:modified xsi:type="dcterms:W3CDTF">2026-10-09T06:28:54Z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